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45" w:rsidRPr="00FC3839" w:rsidRDefault="001D7645" w:rsidP="00FC3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C95">
        <w:rPr>
          <w:rFonts w:ascii="Times New Roman" w:hAnsi="Times New Roman" w:cs="Times New Roman"/>
          <w:b/>
          <w:sz w:val="28"/>
          <w:szCs w:val="28"/>
        </w:rPr>
        <w:t>Сведения о материально –техническом обеспечении образовательной деятельности МБДОУ детский сад «Веселая планета»</w:t>
      </w:r>
    </w:p>
    <w:p w:rsidR="00F03191" w:rsidRPr="005919D2" w:rsidRDefault="00F03191" w:rsidP="001D76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919D2">
        <w:rPr>
          <w:rFonts w:ascii="Times New Roman" w:hAnsi="Times New Roman" w:cs="Times New Roman"/>
          <w:sz w:val="24"/>
          <w:szCs w:val="24"/>
        </w:rPr>
        <w:t xml:space="preserve">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предметно – пространственная развивающая среда ДОУ соответствуют санитарно-гигиеническим требованиям. Условия труда и жизнедеятельности детей созданы в соответствии с требованиями охраны труда.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</w:t>
      </w:r>
    </w:p>
    <w:p w:rsidR="00F03191" w:rsidRPr="005919D2" w:rsidRDefault="00F03191" w:rsidP="001D76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b/>
          <w:sz w:val="24"/>
          <w:szCs w:val="24"/>
        </w:rPr>
        <w:t>Здание:</w:t>
      </w:r>
      <w:r w:rsidRPr="005919D2">
        <w:rPr>
          <w:rFonts w:ascii="Times New Roman" w:hAnsi="Times New Roman" w:cs="Times New Roman"/>
          <w:sz w:val="24"/>
          <w:szCs w:val="24"/>
        </w:rPr>
        <w:t xml:space="preserve"> </w:t>
      </w:r>
      <w:r w:rsidR="000F2E90" w:rsidRPr="005919D2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об основных и зарегистрированных правах на объект </w:t>
      </w:r>
      <w:r w:rsidR="00EE3F5B" w:rsidRPr="005919D2">
        <w:rPr>
          <w:rFonts w:ascii="Times New Roman" w:hAnsi="Times New Roman" w:cs="Times New Roman"/>
          <w:sz w:val="24"/>
          <w:szCs w:val="24"/>
        </w:rPr>
        <w:t>недвижимости</w:t>
      </w:r>
      <w:r w:rsidR="000F2E90" w:rsidRPr="005919D2">
        <w:rPr>
          <w:rFonts w:ascii="Times New Roman" w:hAnsi="Times New Roman" w:cs="Times New Roman"/>
          <w:sz w:val="24"/>
          <w:szCs w:val="24"/>
        </w:rPr>
        <w:t xml:space="preserve"> 20.12.2017</w:t>
      </w:r>
      <w:r w:rsidRPr="005919D2">
        <w:rPr>
          <w:rFonts w:ascii="Times New Roman" w:hAnsi="Times New Roman" w:cs="Times New Roman"/>
          <w:sz w:val="24"/>
          <w:szCs w:val="24"/>
        </w:rPr>
        <w:t>г.</w:t>
      </w:r>
    </w:p>
    <w:p w:rsidR="00F03191" w:rsidRPr="005919D2" w:rsidRDefault="00F03191" w:rsidP="001D76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sz w:val="24"/>
          <w:szCs w:val="24"/>
        </w:rPr>
        <w:t>Кадастровый номер: 61:</w:t>
      </w:r>
      <w:r w:rsidR="000F2E90" w:rsidRPr="005919D2">
        <w:rPr>
          <w:rFonts w:ascii="Times New Roman" w:hAnsi="Times New Roman" w:cs="Times New Roman"/>
          <w:sz w:val="24"/>
          <w:szCs w:val="24"/>
        </w:rPr>
        <w:t>29:0101079:49</w:t>
      </w:r>
      <w:r w:rsidRPr="005919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191" w:rsidRPr="005919D2" w:rsidRDefault="00F03191" w:rsidP="001D76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sz w:val="24"/>
          <w:szCs w:val="24"/>
        </w:rPr>
        <w:t xml:space="preserve">Вид права: оперативное управление. </w:t>
      </w:r>
    </w:p>
    <w:p w:rsidR="007B39A7" w:rsidRPr="005919D2" w:rsidRDefault="007B39A7" w:rsidP="007B3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sz w:val="24"/>
          <w:szCs w:val="24"/>
        </w:rPr>
        <w:t xml:space="preserve">Общая площадь зданий – 5719,2 </w:t>
      </w:r>
      <w:proofErr w:type="spellStart"/>
      <w:r w:rsidRPr="005919D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919D2">
        <w:rPr>
          <w:rFonts w:ascii="Times New Roman" w:hAnsi="Times New Roman" w:cs="Times New Roman"/>
          <w:sz w:val="24"/>
          <w:szCs w:val="24"/>
        </w:rPr>
        <w:t>.</w:t>
      </w:r>
    </w:p>
    <w:p w:rsidR="00EE3F5B" w:rsidRPr="005919D2" w:rsidRDefault="00F03191" w:rsidP="001D76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b/>
          <w:sz w:val="24"/>
          <w:szCs w:val="24"/>
        </w:rPr>
        <w:t>Земельный участок:</w:t>
      </w:r>
      <w:r w:rsidRPr="005919D2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прав на недвижимое имущество и сделок с ним, удостоверяющая проведённую госуда</w:t>
      </w:r>
      <w:r w:rsidR="00EE3F5B" w:rsidRPr="005919D2">
        <w:rPr>
          <w:rFonts w:ascii="Times New Roman" w:hAnsi="Times New Roman" w:cs="Times New Roman"/>
          <w:sz w:val="24"/>
          <w:szCs w:val="24"/>
        </w:rPr>
        <w:t>рственную регистрацию прав от 18.12.2017</w:t>
      </w:r>
      <w:r w:rsidRPr="005919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191" w:rsidRPr="005919D2" w:rsidRDefault="00F03191" w:rsidP="001D76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sz w:val="24"/>
          <w:szCs w:val="24"/>
        </w:rPr>
        <w:t xml:space="preserve">Кадастровый номер: 61:44:0073001:24. </w:t>
      </w:r>
    </w:p>
    <w:p w:rsidR="00BA6BE9" w:rsidRPr="005919D2" w:rsidRDefault="00F03191" w:rsidP="001D76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sz w:val="24"/>
          <w:szCs w:val="24"/>
        </w:rPr>
        <w:t>Объект н</w:t>
      </w:r>
      <w:r w:rsidR="007B39A7" w:rsidRPr="005919D2">
        <w:rPr>
          <w:rFonts w:ascii="Times New Roman" w:hAnsi="Times New Roman" w:cs="Times New Roman"/>
          <w:sz w:val="24"/>
          <w:szCs w:val="24"/>
        </w:rPr>
        <w:t>едвижимости: Земельный участок.</w:t>
      </w:r>
    </w:p>
    <w:p w:rsidR="007B39A7" w:rsidRPr="005919D2" w:rsidRDefault="007B39A7" w:rsidP="007B3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sz w:val="24"/>
          <w:szCs w:val="24"/>
        </w:rPr>
        <w:t xml:space="preserve">Общая площадь участка – 10 469 </w:t>
      </w:r>
      <w:proofErr w:type="spellStart"/>
      <w:r w:rsidRPr="005919D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919D2">
        <w:rPr>
          <w:rFonts w:ascii="Times New Roman" w:hAnsi="Times New Roman" w:cs="Times New Roman"/>
          <w:sz w:val="24"/>
          <w:szCs w:val="24"/>
        </w:rPr>
        <w:t>.</w:t>
      </w:r>
    </w:p>
    <w:p w:rsidR="00F03191" w:rsidRPr="005919D2" w:rsidRDefault="00F03191" w:rsidP="001D76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sz w:val="24"/>
          <w:szCs w:val="24"/>
        </w:rPr>
        <w:t xml:space="preserve">Категория земель: Земли населённых пунктов – для строительства Детского сада. </w:t>
      </w:r>
    </w:p>
    <w:p w:rsidR="00F03191" w:rsidRPr="005919D2" w:rsidRDefault="00F03191" w:rsidP="001D76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sz w:val="24"/>
          <w:szCs w:val="24"/>
        </w:rPr>
        <w:t>Вид, номер и дата государственной регистрации права: пост</w:t>
      </w:r>
      <w:r w:rsidR="00BA6BE9" w:rsidRPr="005919D2">
        <w:rPr>
          <w:rFonts w:ascii="Times New Roman" w:hAnsi="Times New Roman" w:cs="Times New Roman"/>
          <w:sz w:val="24"/>
          <w:szCs w:val="24"/>
        </w:rPr>
        <w:t>оянное (бессрочное) пользование.</w:t>
      </w:r>
    </w:p>
    <w:p w:rsidR="007B39A7" w:rsidRPr="005919D2" w:rsidRDefault="007B39A7" w:rsidP="007B3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sz w:val="24"/>
          <w:szCs w:val="24"/>
        </w:rPr>
        <w:t xml:space="preserve">В ДОУ имеются: кабинет заведующего, методический кабинет, медицинский </w:t>
      </w:r>
      <w:proofErr w:type="gramStart"/>
      <w:r w:rsidRPr="005919D2">
        <w:rPr>
          <w:rFonts w:ascii="Times New Roman" w:hAnsi="Times New Roman" w:cs="Times New Roman"/>
          <w:sz w:val="24"/>
          <w:szCs w:val="24"/>
        </w:rPr>
        <w:t>кабинет  и</w:t>
      </w:r>
      <w:proofErr w:type="gramEnd"/>
      <w:r w:rsidRPr="005919D2">
        <w:rPr>
          <w:rFonts w:ascii="Times New Roman" w:hAnsi="Times New Roman" w:cs="Times New Roman"/>
          <w:sz w:val="24"/>
          <w:szCs w:val="24"/>
        </w:rPr>
        <w:t xml:space="preserve"> изолятор, 12 групповых ячеек , кабинет завхоза, кабинет логопеда, кабинет психолога, кабинет дополнительного образования, бухгалтерия, пищеблок, прачечная, спортивно, музыкальный зал, бассейн.</w:t>
      </w:r>
    </w:p>
    <w:p w:rsidR="007B39A7" w:rsidRPr="005919D2" w:rsidRDefault="007B39A7" w:rsidP="007B39A7">
      <w:pPr>
        <w:tabs>
          <w:tab w:val="left" w:pos="6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D2">
        <w:rPr>
          <w:rFonts w:ascii="Times New Roman" w:hAnsi="Times New Roman" w:cs="Times New Roman"/>
          <w:sz w:val="24"/>
          <w:szCs w:val="24"/>
        </w:rPr>
        <w:t xml:space="preserve">На территории ДОУ имеются двенадцать веранд, две спортивные </w:t>
      </w:r>
      <w:proofErr w:type="gramStart"/>
      <w:r w:rsidRPr="005919D2">
        <w:rPr>
          <w:rFonts w:ascii="Times New Roman" w:hAnsi="Times New Roman" w:cs="Times New Roman"/>
          <w:sz w:val="24"/>
          <w:szCs w:val="24"/>
        </w:rPr>
        <w:t>площадки,  игровое</w:t>
      </w:r>
      <w:proofErr w:type="gramEnd"/>
      <w:r w:rsidRPr="005919D2">
        <w:rPr>
          <w:rFonts w:ascii="Times New Roman" w:hAnsi="Times New Roman" w:cs="Times New Roman"/>
          <w:sz w:val="24"/>
          <w:szCs w:val="24"/>
        </w:rPr>
        <w:t xml:space="preserve"> оборудование.</w:t>
      </w:r>
    </w:p>
    <w:p w:rsidR="007B39A7" w:rsidRPr="005919D2" w:rsidRDefault="007B39A7" w:rsidP="007B39A7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5919D2">
        <w:t>Место нахождения учреждения: 347510, Российская Федерация, Ростовская область, Орловский район, п. Орловский, ул. Пионерская, 77-а</w:t>
      </w:r>
    </w:p>
    <w:p w:rsidR="007B39A7" w:rsidRPr="005919D2" w:rsidRDefault="007B39A7" w:rsidP="007B39A7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5919D2">
        <w:t>телефон: 8(86375) 55-5-10,</w:t>
      </w:r>
    </w:p>
    <w:p w:rsidR="007B39A7" w:rsidRPr="005919D2" w:rsidRDefault="007B39A7" w:rsidP="007B39A7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5919D2">
        <w:rPr>
          <w:lang w:val="en-US"/>
        </w:rPr>
        <w:t>E</w:t>
      </w:r>
      <w:r w:rsidRPr="005919D2">
        <w:t>-</w:t>
      </w:r>
      <w:r w:rsidRPr="005919D2">
        <w:rPr>
          <w:lang w:val="en-US"/>
        </w:rPr>
        <w:t>mail</w:t>
      </w:r>
      <w:r w:rsidRPr="005919D2">
        <w:t xml:space="preserve">: </w:t>
      </w:r>
      <w:proofErr w:type="spellStart"/>
      <w:r w:rsidRPr="005919D2">
        <w:rPr>
          <w:lang w:val="en-US"/>
        </w:rPr>
        <w:t>sadweselaya</w:t>
      </w:r>
      <w:proofErr w:type="spellEnd"/>
      <w:r w:rsidRPr="005919D2">
        <w:t>.</w:t>
      </w:r>
      <w:proofErr w:type="spellStart"/>
      <w:r w:rsidRPr="005919D2">
        <w:rPr>
          <w:lang w:val="en-US"/>
        </w:rPr>
        <w:t>planeta</w:t>
      </w:r>
      <w:proofErr w:type="spellEnd"/>
      <w:r w:rsidRPr="005919D2">
        <w:t>@</w:t>
      </w:r>
      <w:proofErr w:type="spellStart"/>
      <w:r w:rsidRPr="005919D2">
        <w:rPr>
          <w:lang w:val="en-US"/>
        </w:rPr>
        <w:t>yandex</w:t>
      </w:r>
      <w:proofErr w:type="spellEnd"/>
      <w:r w:rsidRPr="005919D2">
        <w:t>.</w:t>
      </w:r>
      <w:proofErr w:type="spellStart"/>
      <w:r w:rsidRPr="005919D2">
        <w:rPr>
          <w:lang w:val="en-US"/>
        </w:rPr>
        <w:t>ru</w:t>
      </w:r>
      <w:proofErr w:type="spellEnd"/>
    </w:p>
    <w:p w:rsidR="007B39A7" w:rsidRPr="005919D2" w:rsidRDefault="007B39A7" w:rsidP="007B39A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B0F0"/>
        </w:rPr>
      </w:pPr>
      <w:r w:rsidRPr="005919D2">
        <w:t xml:space="preserve">Наш сайт: </w:t>
      </w:r>
      <w:proofErr w:type="spellStart"/>
      <w:r w:rsidRPr="005919D2">
        <w:rPr>
          <w:lang w:val="en-US"/>
        </w:rPr>
        <w:t>ws</w:t>
      </w:r>
      <w:proofErr w:type="spellEnd"/>
      <w:r w:rsidRPr="005919D2">
        <w:t>-</w:t>
      </w:r>
      <w:proofErr w:type="spellStart"/>
      <w:r w:rsidRPr="005919D2">
        <w:rPr>
          <w:lang w:val="en-US"/>
        </w:rPr>
        <w:t>planeta</w:t>
      </w:r>
      <w:proofErr w:type="spellEnd"/>
      <w:r w:rsidRPr="005919D2">
        <w:t>.</w:t>
      </w:r>
      <w:proofErr w:type="spellStart"/>
      <w:r w:rsidRPr="005919D2">
        <w:rPr>
          <w:lang w:val="en-US"/>
        </w:rPr>
        <w:t>gauro</w:t>
      </w:r>
      <w:proofErr w:type="spellEnd"/>
      <w:r w:rsidRPr="005919D2">
        <w:t>-</w:t>
      </w:r>
      <w:proofErr w:type="spellStart"/>
      <w:r w:rsidRPr="005919D2">
        <w:rPr>
          <w:lang w:val="en-US"/>
        </w:rPr>
        <w:t>riacro</w:t>
      </w:r>
      <w:proofErr w:type="spellEnd"/>
      <w:r w:rsidRPr="005919D2">
        <w:t>.</w:t>
      </w:r>
      <w:proofErr w:type="spellStart"/>
      <w:r w:rsidRPr="005919D2">
        <w:rPr>
          <w:lang w:val="en-US"/>
        </w:rPr>
        <w:t>ru</w:t>
      </w:r>
      <w:proofErr w:type="spellEnd"/>
    </w:p>
    <w:p w:rsidR="007B39A7" w:rsidRPr="005919D2" w:rsidRDefault="007B39A7" w:rsidP="007B39A7">
      <w:pPr>
        <w:pStyle w:val="a4"/>
        <w:spacing w:before="0" w:beforeAutospacing="0" w:after="0" w:afterAutospacing="0"/>
        <w:ind w:firstLine="567"/>
        <w:jc w:val="both"/>
      </w:pPr>
      <w:r w:rsidRPr="005919D2">
        <w:t>МБДОУ детский сад «Веселая планета» работает 10 ч. 30 мин.</w:t>
      </w:r>
    </w:p>
    <w:p w:rsidR="007B39A7" w:rsidRPr="005919D2" w:rsidRDefault="007B39A7" w:rsidP="007B39A7">
      <w:pPr>
        <w:pStyle w:val="a4"/>
        <w:spacing w:before="0" w:beforeAutospacing="0" w:after="0" w:afterAutospacing="0"/>
        <w:ind w:firstLine="567"/>
        <w:jc w:val="both"/>
      </w:pPr>
      <w:r w:rsidRPr="005919D2">
        <w:t>Время работы: с 7 ч. 00 мин до 17 ч.30 мин.</w:t>
      </w:r>
    </w:p>
    <w:p w:rsidR="007B39A7" w:rsidRPr="005919D2" w:rsidRDefault="007B39A7" w:rsidP="00FB21B2">
      <w:pPr>
        <w:pStyle w:val="a4"/>
        <w:spacing w:before="0" w:beforeAutospacing="0" w:after="0" w:afterAutospacing="0"/>
        <w:ind w:firstLine="567"/>
        <w:jc w:val="both"/>
      </w:pPr>
      <w:r w:rsidRPr="005919D2">
        <w:t>Вых</w:t>
      </w:r>
      <w:r w:rsidR="00FB21B2" w:rsidRPr="005919D2">
        <w:t>одные дни: суббота, воскресенье.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BA6BE9" w:rsidRPr="005919D2" w:rsidTr="00BA6BE9">
        <w:tc>
          <w:tcPr>
            <w:tcW w:w="704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BA6BE9" w:rsidRPr="005919D2" w:rsidRDefault="00BA6BE9" w:rsidP="00BA6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направлений в соответствии с учебным планом (образовательные области)</w:t>
            </w:r>
          </w:p>
        </w:tc>
        <w:tc>
          <w:tcPr>
            <w:tcW w:w="5522" w:type="dxa"/>
          </w:tcPr>
          <w:p w:rsidR="00BA6BE9" w:rsidRPr="005919D2" w:rsidRDefault="00BA6BE9" w:rsidP="00BA6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помещений, кабинетов и пр. с перечнем основного оборудования</w:t>
            </w:r>
          </w:p>
        </w:tc>
      </w:tr>
      <w:tr w:rsidR="00BA6BE9" w:rsidRPr="005919D2" w:rsidTr="00B16578">
        <w:tc>
          <w:tcPr>
            <w:tcW w:w="9345" w:type="dxa"/>
            <w:gridSpan w:val="3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комнаты. </w:t>
            </w:r>
          </w:p>
          <w:p w:rsidR="00BA6BE9" w:rsidRPr="005919D2" w:rsidRDefault="00BA6BE9" w:rsidP="00BA6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мебель: Мольберты, магнитная азбука, календари, шкафы для одежды с </w:t>
            </w:r>
            <w:proofErr w:type="spellStart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банкетками</w:t>
            </w:r>
            <w:proofErr w:type="spellEnd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, уголки природы, </w:t>
            </w:r>
            <w:proofErr w:type="spellStart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полотенечницы</w:t>
            </w:r>
            <w:proofErr w:type="spellEnd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, напольные стенки для игрушек,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игровая 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мебель «Поликлиника», «Машина», </w:t>
            </w:r>
            <w:proofErr w:type="spellStart"/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>Пакикмахерска</w:t>
            </w:r>
            <w:proofErr w:type="spellEnd"/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», Магазин», «Почта», «Кухня», </w:t>
            </w:r>
            <w:r w:rsidR="00FC3839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Русская изба», 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игровой мебели, 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кровати , </w:t>
            </w:r>
            <w:proofErr w:type="spellStart"/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  <w:proofErr w:type="spellEnd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детские, столы различных форм с регулируемой высотой.</w:t>
            </w:r>
          </w:p>
        </w:tc>
      </w:tr>
      <w:tr w:rsidR="00BA6BE9" w:rsidRPr="005919D2" w:rsidTr="00BA6BE9">
        <w:tc>
          <w:tcPr>
            <w:tcW w:w="704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5522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Конструкторы из пластмассы и из дерева, пирамиды из пластмассы и дерева, конструкторы разной величины и разных видов, мольберты, краски, карандаши, кисти, бумага, клей, картон, мелки, пластилин и т.д.;</w:t>
            </w:r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рафареты</w:t>
            </w:r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proofErr w:type="gramEnd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изобразительных навыков, специальное оборудование для занятий продуктивными видами деятельности (стаканы, подставки салфетки и т.д.). Книги разнообразного содержания для детей в книжных уголках групп, иллюстрации для рассматривания, электронные носители с записями для использования на занятиях, разные виды театров, ширмы для театров, костюмы, куклы и атрибуты для театрализованной деятельности.</w:t>
            </w:r>
          </w:p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психолога.</w:t>
            </w:r>
            <w:r w:rsidR="006F72BB"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 аппаратный комплекс «СИНГВЕТ», световой стол для рисования песком,  </w:t>
            </w:r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>сухой душ, акустическая тактильная панель «Дублер», балансировочная доска-двойная, кресло детское складное «</w:t>
            </w:r>
            <w:proofErr w:type="spellStart"/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»,  лабиринт для опорно- двигательного аппарата, настенное панно «Бесконечность», панно звездное небо, сухой бассейн мягкий угловой, </w:t>
            </w:r>
            <w:proofErr w:type="spellStart"/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>фибероптический</w:t>
            </w:r>
            <w:proofErr w:type="spellEnd"/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модуль «Солнышко», «Тучка»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BE9" w:rsidRPr="005919D2" w:rsidTr="00BA6BE9">
        <w:tc>
          <w:tcPr>
            <w:tcW w:w="704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5522" w:type="dxa"/>
          </w:tcPr>
          <w:p w:rsidR="00BA6BE9" w:rsidRPr="005919D2" w:rsidRDefault="00BA6BE9" w:rsidP="004E7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и раздаточный материал для занятий фабричного производства: </w:t>
            </w:r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маркерный стенд  «календарь природы и погоды», методическое пособие «макет дороги», набор деревянных фигурок «Люди и животные»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комплекс «</w:t>
            </w:r>
            <w:proofErr w:type="spellStart"/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передвижной стол игровой для занятий с водой или песком, 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дидактические наборы, рамки-вкладыши, </w:t>
            </w:r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часы – песочные, 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кубики для всех, 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набор пробирок для </w:t>
            </w:r>
            <w:proofErr w:type="spellStart"/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>кспериментирования</w:t>
            </w:r>
            <w:proofErr w:type="spellEnd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набор цветных домиков, 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сложи узор, 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>набор муляжей овощей и фруктов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экспериментирования «Мои первые опыты», 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игры, кубики, домино, игрушки, таблицы, картины и картинки, рабочие тетради для детей. Таблицы, картины, картинки, специальное оборудование для экспериментальной деятельности, книги о природе, живой уголок, цветы искусственные, оборудование для труда в природе, выносной материал для прогулок. Загадки о животных, уголки родного края, гербы, флаги, гимны России, атрибутика Ростовской области </w:t>
            </w:r>
            <w:r w:rsidR="00EA6C95" w:rsidRPr="005919D2">
              <w:rPr>
                <w:rFonts w:ascii="Times New Roman" w:hAnsi="Times New Roman" w:cs="Times New Roman"/>
                <w:sz w:val="24"/>
                <w:szCs w:val="24"/>
              </w:rPr>
              <w:t>Орловск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ого района, альбомы по патриотическому воспитанию (об армии, о России, о войне и т.д.). Книги, игры, иллюстрации по ППБ и ПДД</w:t>
            </w:r>
          </w:p>
        </w:tc>
      </w:tr>
      <w:tr w:rsidR="00BA6BE9" w:rsidRPr="005919D2" w:rsidTr="00BA6BE9">
        <w:tc>
          <w:tcPr>
            <w:tcW w:w="704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5522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логопеда.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Стол, стулья, мольберт, зеркало большое и 10 маленьких для индивидуальной работы с детьми, рабочие тетради для подгрупповых занятий для каждого ребенка, картины, картинки, книжки, игрушки по лексическим темам, на дифференциацию и автоматизацию звуков, альбомы, дидактические игры, речевой материал, азбука, кукольный театр. Специальная литература по логопедии. Демонстрационный и раздаточный материал для занятий фабричного производства. Игрушки, таблицы, сюжетные и предметные картины и картинки, иллюстрации, речевой материал, настольно-печатные игры, кубики, домино, рабочие тетради для детей.</w:t>
            </w:r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массажных зондов, комплект терапевтических мячиков, стол м</w:t>
            </w:r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заика круглый, </w:t>
            </w:r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зеркало комплект </w:t>
            </w:r>
            <w:proofErr w:type="spellStart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>логостимулонов</w:t>
            </w:r>
            <w:proofErr w:type="spellEnd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для обследования ротовой полости, комплект для тренировки кончи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>ка языка.</w:t>
            </w:r>
          </w:p>
        </w:tc>
      </w:tr>
      <w:tr w:rsidR="00BA6BE9" w:rsidRPr="005919D2" w:rsidTr="00BA6BE9">
        <w:tc>
          <w:tcPr>
            <w:tcW w:w="704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5522" w:type="dxa"/>
          </w:tcPr>
          <w:p w:rsidR="00BA6BE9" w:rsidRPr="005919D2" w:rsidRDefault="00BA6BE9" w:rsidP="000C4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зал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. Синтезатор,</w:t>
            </w:r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цифровое </w:t>
            </w:r>
            <w:proofErr w:type="gramStart"/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пианино, 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gramEnd"/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пульт, акустическая система, колонки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72BB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радиосистема с двумя  вокальными микрофонами, </w:t>
            </w:r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 зеркальный, видеокамера, 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экран, детские музыкальные инструменты</w:t>
            </w:r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- гусли, металлофоны, ложки, маракасы, бубенчики, баян, </w:t>
            </w:r>
            <w:proofErr w:type="spellStart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>аккардион</w:t>
            </w:r>
            <w:proofErr w:type="spellEnd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>, барабан. К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остюмы</w:t>
            </w:r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– летчик, парикмахер, повар, солдат, стюардесса, полицейский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, маски, декорации для праздников.</w:t>
            </w:r>
          </w:p>
        </w:tc>
      </w:tr>
      <w:tr w:rsidR="00BA6BE9" w:rsidRPr="005919D2" w:rsidTr="00BA6BE9">
        <w:tc>
          <w:tcPr>
            <w:tcW w:w="704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</w:t>
            </w:r>
          </w:p>
        </w:tc>
        <w:tc>
          <w:tcPr>
            <w:tcW w:w="5522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зал.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Мат складной, мячи разных размеров, палки гимнастические, скакалки резиновые, обручи, дуги для </w:t>
            </w:r>
            <w:proofErr w:type="spellStart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, тактильная дорожка прямая, стенки гимнастические, скамьи гимнастические, баскетбольное кольцо на шведскую стенку.</w:t>
            </w:r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>Тоннель  лабиринт</w:t>
            </w:r>
            <w:proofErr w:type="gramEnd"/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игровой «егоза», тренажеры: «Бегущая дорожка», «Велотренажер», «Гребля»</w:t>
            </w:r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>, 2бегущий по волнам», «мини-</w:t>
            </w:r>
            <w:proofErr w:type="spellStart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>степплер</w:t>
            </w:r>
            <w:proofErr w:type="spellEnd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>. батут складной с ручкой, бревно гимнастическое, городки, канат,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элементов полосы препятствий, конус разметочный, мешочки для метания</w:t>
            </w:r>
          </w:p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>Бассейн.</w:t>
            </w:r>
            <w:r w:rsidR="00B07693"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7693" w:rsidRPr="005919D2">
              <w:rPr>
                <w:rFonts w:ascii="Times New Roman" w:hAnsi="Times New Roman" w:cs="Times New Roman"/>
                <w:sz w:val="24"/>
                <w:szCs w:val="24"/>
              </w:rPr>
              <w:t>Съемная горка на бортах бассейна,</w:t>
            </w:r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набор ворота с мячом «водное поло</w:t>
            </w:r>
            <w:proofErr w:type="gramStart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07693"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>водные</w:t>
            </w:r>
            <w:proofErr w:type="gramEnd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игрушки, волейбол на воде, мишень </w:t>
            </w:r>
            <w:proofErr w:type="spellStart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для воды,</w:t>
            </w:r>
            <w:r w:rsidR="000C43C0"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="000C43C0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с корзиной,</w:t>
            </w:r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круглый плотик «Островок», надувные игрушки, круги для бассейна, наручники для плавания, </w:t>
            </w:r>
            <w:proofErr w:type="spellStart"/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>нудл</w:t>
            </w:r>
            <w:proofErr w:type="spellEnd"/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, обруч </w:t>
            </w:r>
            <w:proofErr w:type="spellStart"/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>гимнастичиский</w:t>
            </w:r>
            <w:proofErr w:type="spellEnd"/>
            <w:r w:rsidR="004E72CA"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, подводный обруч. </w:t>
            </w:r>
          </w:p>
        </w:tc>
      </w:tr>
      <w:tr w:rsidR="00BA6BE9" w:rsidRPr="005919D2" w:rsidTr="00BA6BE9">
        <w:tc>
          <w:tcPr>
            <w:tcW w:w="704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Медицинское обеспечение</w:t>
            </w:r>
          </w:p>
        </w:tc>
        <w:tc>
          <w:tcPr>
            <w:tcW w:w="5522" w:type="dxa"/>
          </w:tcPr>
          <w:p w:rsidR="00FB21B2" w:rsidRPr="005919D2" w:rsidRDefault="00BA6BE9" w:rsidP="00FB21B2">
            <w:pPr>
              <w:pStyle w:val="a4"/>
              <w:spacing w:before="0" w:beforeAutospacing="0" w:after="0" w:afterAutospacing="0"/>
              <w:ind w:firstLine="567"/>
              <w:jc w:val="both"/>
            </w:pPr>
            <w:r w:rsidRPr="005919D2">
              <w:rPr>
                <w:b/>
              </w:rPr>
              <w:t>Медицинский блок.</w:t>
            </w:r>
            <w:r w:rsidR="00FB21B2" w:rsidRPr="005919D2">
              <w:rPr>
                <w:bCs/>
              </w:rPr>
              <w:t xml:space="preserve"> С целью сохранения, укрепления здоровья детей, воспитанников МБДОУ заключен договор на безвозмездное оказание </w:t>
            </w:r>
            <w:r w:rsidR="00FB21B2" w:rsidRPr="005919D2">
              <w:rPr>
                <w:bCs/>
              </w:rPr>
              <w:lastRenderedPageBreak/>
              <w:t>медицинских услуг с МБУЗ «ЦРБ» Орловского района № 18 от 10.12.2018года (лицензия № ЛО-61-01-006773 от 01.11.2018г.)</w:t>
            </w:r>
          </w:p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Аптечка для детских и учебных учреждений, аптека для оказания 1- ой помощи работникам, стол инструментальный со стеклянными полочками СИ-2, шкаф двухстворчатый метал., аптечка, весы электронные напольные, лампа бактерицидная, грелка резиновая простая, жгут венозный детский, кушетка смотровая, пинцет, пузырь для льда резиновый, ростомер со стульчиком, термометр медицинский, тонометр, </w:t>
            </w:r>
            <w:proofErr w:type="spellStart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  <w:proofErr w:type="spellEnd"/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, шпатель для языка деревянный.</w:t>
            </w:r>
          </w:p>
        </w:tc>
      </w:tr>
      <w:tr w:rsidR="00BA6BE9" w:rsidRPr="005919D2" w:rsidTr="00BA6BE9">
        <w:tc>
          <w:tcPr>
            <w:tcW w:w="704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</w:tcPr>
          <w:p w:rsidR="00BA6BE9" w:rsidRPr="005919D2" w:rsidRDefault="00BA6BE9" w:rsidP="001D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образовательного процесса</w:t>
            </w:r>
          </w:p>
        </w:tc>
        <w:tc>
          <w:tcPr>
            <w:tcW w:w="5522" w:type="dxa"/>
          </w:tcPr>
          <w:p w:rsidR="00BA6BE9" w:rsidRPr="005919D2" w:rsidRDefault="00BA6BE9" w:rsidP="004E7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кабинет.</w:t>
            </w:r>
            <w:r w:rsidRPr="005919D2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для занятий, демонстрационный материал, картины и картинки, принтер, сканер, книги для детей, электронные носители с информацией для использования на занятиях. Доклады, перспективные планы занятий, наблюдений, методические рекомендации, перечни дидактических игр по развитию речи, работе по экологии, перечни альбомов. Доклады, консультации, перспективные планы, тематика занятий. Документы и методические материалы.</w:t>
            </w:r>
          </w:p>
        </w:tc>
      </w:tr>
      <w:bookmarkEnd w:id="0"/>
    </w:tbl>
    <w:p w:rsidR="00BA6BE9" w:rsidRPr="005919D2" w:rsidRDefault="00BA6BE9" w:rsidP="001D76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A6BE9" w:rsidRPr="0059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E7"/>
    <w:rsid w:val="000C43C0"/>
    <w:rsid w:val="000F2E90"/>
    <w:rsid w:val="001516E7"/>
    <w:rsid w:val="001D7645"/>
    <w:rsid w:val="002D40EA"/>
    <w:rsid w:val="004E72CA"/>
    <w:rsid w:val="005919D2"/>
    <w:rsid w:val="006F72BB"/>
    <w:rsid w:val="007B39A7"/>
    <w:rsid w:val="00B07693"/>
    <w:rsid w:val="00BA6BE9"/>
    <w:rsid w:val="00EA6C95"/>
    <w:rsid w:val="00EE3F5B"/>
    <w:rsid w:val="00F03191"/>
    <w:rsid w:val="00FB21B2"/>
    <w:rsid w:val="00F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3D80D-11A6-4E46-A0CC-3A260BC3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unhideWhenUsed/>
    <w:qFormat/>
    <w:rsid w:val="007B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1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2019-04-09T12:16:00Z</cp:lastPrinted>
  <dcterms:created xsi:type="dcterms:W3CDTF">2019-02-04T08:02:00Z</dcterms:created>
  <dcterms:modified xsi:type="dcterms:W3CDTF">2019-04-09T12:16:00Z</dcterms:modified>
</cp:coreProperties>
</file>